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C" w:rsidRDefault="007D40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40FC" w:rsidRDefault="007D40FC">
      <w:pPr>
        <w:pStyle w:val="ConsPlusNormal"/>
        <w:outlineLvl w:val="0"/>
      </w:pPr>
    </w:p>
    <w:p w:rsidR="007D40FC" w:rsidRDefault="007D40F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D40FC" w:rsidRDefault="007D40FC">
      <w:pPr>
        <w:pStyle w:val="ConsPlusTitle"/>
        <w:jc w:val="center"/>
      </w:pPr>
    </w:p>
    <w:p w:rsidR="007D40FC" w:rsidRDefault="007D40FC">
      <w:pPr>
        <w:pStyle w:val="ConsPlusTitle"/>
        <w:jc w:val="center"/>
      </w:pPr>
      <w:r>
        <w:t>ПОСТАНОВЛЕНИЕ</w:t>
      </w:r>
    </w:p>
    <w:p w:rsidR="007D40FC" w:rsidRDefault="007D40FC">
      <w:pPr>
        <w:pStyle w:val="ConsPlusTitle"/>
        <w:jc w:val="center"/>
      </w:pPr>
      <w:r>
        <w:t>от 9 февраля 2023 г. N 86-ПП</w:t>
      </w:r>
    </w:p>
    <w:p w:rsidR="007D40FC" w:rsidRDefault="007D40FC">
      <w:pPr>
        <w:pStyle w:val="ConsPlusTitle"/>
        <w:jc w:val="center"/>
      </w:pPr>
    </w:p>
    <w:p w:rsidR="007D40FC" w:rsidRDefault="007D40FC">
      <w:pPr>
        <w:pStyle w:val="ConsPlusTitle"/>
        <w:jc w:val="center"/>
      </w:pPr>
      <w:r>
        <w:t>О ПРЕДОСТАВЛЕНИИ В 2023 ГОДУ ИНОГО МЕЖБЮДЖЕТНОГО ТРАНСФЕРТА</w:t>
      </w:r>
    </w:p>
    <w:p w:rsidR="007D40FC" w:rsidRDefault="007D40FC">
      <w:pPr>
        <w:pStyle w:val="ConsPlusTitle"/>
        <w:jc w:val="center"/>
      </w:pPr>
      <w:r>
        <w:t>ИЗ ОБЛАСТНОГО БЮДЖЕТА БЮДЖЕТАМ МУНИЦИПАЛЬНЫХ ОБРАЗОВАНИЙ,</w:t>
      </w:r>
    </w:p>
    <w:p w:rsidR="007D40FC" w:rsidRDefault="007D40FC">
      <w:pPr>
        <w:pStyle w:val="ConsPlusTitle"/>
        <w:jc w:val="center"/>
      </w:pPr>
      <w:r>
        <w:t>РАСПОЛОЖЕННЫХ НА ТЕРРИТОРИИ СВЕРДЛОВСКОЙ ОБЛАСТИ,</w:t>
      </w:r>
    </w:p>
    <w:p w:rsidR="007D40FC" w:rsidRDefault="007D40FC">
      <w:pPr>
        <w:pStyle w:val="ConsPlusTitle"/>
        <w:jc w:val="center"/>
      </w:pPr>
      <w:r>
        <w:t>НА ОБЕСПЕЧЕНИЕ ОТДЫХА ОТДЕЛЬНЫХ КАТЕГОРИЙ ДЕТЕЙ, ПРОЖИВАЮЩИХ</w:t>
      </w:r>
    </w:p>
    <w:p w:rsidR="007D40FC" w:rsidRDefault="007D40FC">
      <w:pPr>
        <w:pStyle w:val="ConsPlusTitle"/>
        <w:jc w:val="center"/>
      </w:pPr>
      <w:r>
        <w:t>НА ТЕРРИТОРИИ СВЕРДЛОВСКОЙ ОБЛАСТИ, В ОРГАНИЗАЦИЯХ</w:t>
      </w:r>
    </w:p>
    <w:p w:rsidR="007D40FC" w:rsidRDefault="007D40FC">
      <w:pPr>
        <w:pStyle w:val="ConsPlusTitle"/>
        <w:jc w:val="center"/>
      </w:pPr>
      <w:r>
        <w:t>ОТДЫХА ДЕТЕЙ И ИХ ОЗДОРОВЛЕНИЯ, РАСПОЛОЖЕННЫХ</w:t>
      </w:r>
    </w:p>
    <w:p w:rsidR="007D40FC" w:rsidRDefault="007D40FC">
      <w:pPr>
        <w:pStyle w:val="ConsPlusTitle"/>
        <w:jc w:val="center"/>
      </w:pPr>
      <w:r>
        <w:t>НА ПОБЕРЕЖЬЕ ЧЕРНОГО МОРЯ</w:t>
      </w:r>
    </w:p>
    <w:p w:rsidR="007D40FC" w:rsidRDefault="007D40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0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>от 18.05.2023 N 314-ПП)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</w:tr>
    </w:tbl>
    <w:p w:rsidR="007D40FC" w:rsidRDefault="007D40FC">
      <w:pPr>
        <w:pStyle w:val="ConsPlusNormal"/>
      </w:pPr>
    </w:p>
    <w:p w:rsidR="007D40FC" w:rsidRDefault="007D40F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Законом</w:t>
        </w:r>
      </w:hyperlink>
      <w:r>
        <w:t xml:space="preserve"> Свердловской области от 7 декабря 2022 года N 137-ОЗ "Об областном бюджете на 2023 год и плановый период 2024 и 2025 годов"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03.08.2017 N 558-ПП "О мерах по организации и обеспечению отдыха и оздоровления детей в Свердловской области" Правительство Свердловской области постановляет: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1. Утвердить: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1) </w:t>
      </w:r>
      <w:hyperlink w:anchor="P50">
        <w:r>
          <w:rPr>
            <w:color w:val="0000FF"/>
          </w:rPr>
          <w:t>Методику</w:t>
        </w:r>
      </w:hyperlink>
      <w:r>
        <w:t xml:space="preserve"> распределения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(прилагается);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2) </w:t>
      </w:r>
      <w:hyperlink w:anchor="P89">
        <w:r>
          <w:rPr>
            <w:color w:val="0000FF"/>
          </w:rPr>
          <w:t>Правила</w:t>
        </w:r>
      </w:hyperlink>
      <w:r>
        <w:t xml:space="preserve"> предоставления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(прилагаются);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3) </w:t>
      </w:r>
      <w:hyperlink w:anchor="P165">
        <w:r>
          <w:rPr>
            <w:color w:val="0000FF"/>
          </w:rPr>
          <w:t>распределение</w:t>
        </w:r>
      </w:hyperlink>
      <w:r>
        <w:t xml:space="preserve">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(прилагается).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П.В. Крекова.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3.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right"/>
      </w:pPr>
      <w:r>
        <w:t>Исполняющий обязанности</w:t>
      </w:r>
    </w:p>
    <w:p w:rsidR="007D40FC" w:rsidRDefault="007D40FC">
      <w:pPr>
        <w:pStyle w:val="ConsPlusNormal"/>
        <w:jc w:val="right"/>
      </w:pPr>
      <w:r>
        <w:t>Губернатора Свердловской области</w:t>
      </w:r>
    </w:p>
    <w:p w:rsidR="007D40FC" w:rsidRDefault="007D40FC">
      <w:pPr>
        <w:pStyle w:val="ConsPlusNormal"/>
        <w:jc w:val="right"/>
      </w:pPr>
      <w:r>
        <w:lastRenderedPageBreak/>
        <w:t>А.В.ШМЫКОВ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right"/>
        <w:outlineLvl w:val="0"/>
      </w:pPr>
      <w:r>
        <w:t>Утверждена</w:t>
      </w:r>
    </w:p>
    <w:p w:rsidR="007D40FC" w:rsidRDefault="007D40FC">
      <w:pPr>
        <w:pStyle w:val="ConsPlusNormal"/>
        <w:jc w:val="right"/>
      </w:pPr>
      <w:r>
        <w:t>Постановлением Правительства</w:t>
      </w:r>
    </w:p>
    <w:p w:rsidR="007D40FC" w:rsidRDefault="007D40FC">
      <w:pPr>
        <w:pStyle w:val="ConsPlusNormal"/>
        <w:jc w:val="right"/>
      </w:pPr>
      <w:r>
        <w:t>Свердловской области</w:t>
      </w:r>
    </w:p>
    <w:p w:rsidR="007D40FC" w:rsidRDefault="007D40FC">
      <w:pPr>
        <w:pStyle w:val="ConsPlusNormal"/>
        <w:jc w:val="right"/>
      </w:pPr>
      <w:r>
        <w:t>от 9 февраля 2023 г. N 86-ПП</w:t>
      </w:r>
    </w:p>
    <w:p w:rsidR="007D40FC" w:rsidRDefault="007D40FC">
      <w:pPr>
        <w:pStyle w:val="ConsPlusNormal"/>
        <w:jc w:val="right"/>
      </w:pPr>
      <w:r>
        <w:t>"О предоставлении в 2023 году</w:t>
      </w:r>
    </w:p>
    <w:p w:rsidR="007D40FC" w:rsidRDefault="007D40FC">
      <w:pPr>
        <w:pStyle w:val="ConsPlusNormal"/>
        <w:jc w:val="right"/>
      </w:pPr>
      <w:r>
        <w:t>иного межбюджетного трансферта</w:t>
      </w:r>
    </w:p>
    <w:p w:rsidR="007D40FC" w:rsidRDefault="007D40FC">
      <w:pPr>
        <w:pStyle w:val="ConsPlusNormal"/>
        <w:jc w:val="right"/>
      </w:pPr>
      <w:r>
        <w:t>из областного бюджета бюджетам</w:t>
      </w:r>
    </w:p>
    <w:p w:rsidR="007D40FC" w:rsidRDefault="007D40FC">
      <w:pPr>
        <w:pStyle w:val="ConsPlusNormal"/>
        <w:jc w:val="right"/>
      </w:pPr>
      <w:r>
        <w:t>муниципальных образований,</w:t>
      </w:r>
    </w:p>
    <w:p w:rsidR="007D40FC" w:rsidRDefault="007D40FC">
      <w:pPr>
        <w:pStyle w:val="ConsPlusNormal"/>
        <w:jc w:val="right"/>
      </w:pPr>
      <w:r>
        <w:t>расположенных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 на обеспечение</w:t>
      </w:r>
    </w:p>
    <w:p w:rsidR="007D40FC" w:rsidRDefault="007D40FC">
      <w:pPr>
        <w:pStyle w:val="ConsPlusNormal"/>
        <w:jc w:val="right"/>
      </w:pPr>
      <w:r>
        <w:t>отдыха отдельных категорий</w:t>
      </w:r>
    </w:p>
    <w:p w:rsidR="007D40FC" w:rsidRDefault="007D40FC">
      <w:pPr>
        <w:pStyle w:val="ConsPlusNormal"/>
        <w:jc w:val="right"/>
      </w:pPr>
      <w:r>
        <w:t>детей, проживающих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</w:t>
      </w:r>
    </w:p>
    <w:p w:rsidR="007D40FC" w:rsidRDefault="007D40FC">
      <w:pPr>
        <w:pStyle w:val="ConsPlusNormal"/>
        <w:jc w:val="right"/>
      </w:pPr>
      <w:r>
        <w:t>в организациях отдыха детей и</w:t>
      </w:r>
    </w:p>
    <w:p w:rsidR="007D40FC" w:rsidRDefault="007D40FC">
      <w:pPr>
        <w:pStyle w:val="ConsPlusNormal"/>
        <w:jc w:val="right"/>
      </w:pPr>
      <w:r>
        <w:t>их оздоровления, расположенных</w:t>
      </w:r>
    </w:p>
    <w:p w:rsidR="007D40FC" w:rsidRDefault="007D40FC">
      <w:pPr>
        <w:pStyle w:val="ConsPlusNormal"/>
        <w:jc w:val="right"/>
      </w:pPr>
      <w:r>
        <w:t>на побережье Черного моря"</w:t>
      </w:r>
    </w:p>
    <w:p w:rsidR="007D40FC" w:rsidRDefault="007D40FC">
      <w:pPr>
        <w:pStyle w:val="ConsPlusNormal"/>
      </w:pPr>
    </w:p>
    <w:p w:rsidR="007D40FC" w:rsidRDefault="007D40FC">
      <w:pPr>
        <w:pStyle w:val="ConsPlusTitle"/>
        <w:jc w:val="center"/>
      </w:pPr>
      <w:bookmarkStart w:id="0" w:name="P50"/>
      <w:bookmarkEnd w:id="0"/>
      <w:r>
        <w:t>МЕТОДИКА</w:t>
      </w:r>
    </w:p>
    <w:p w:rsidR="007D40FC" w:rsidRDefault="007D40FC">
      <w:pPr>
        <w:pStyle w:val="ConsPlusTitle"/>
        <w:jc w:val="center"/>
      </w:pPr>
      <w:r>
        <w:t>РАСПРЕДЕЛЕНИЯ ИНОГО МЕЖБЮДЖЕТНОГО ТРАНСФЕРТА ИЗ ОБЛАСТНОГО</w:t>
      </w:r>
    </w:p>
    <w:p w:rsidR="007D40FC" w:rsidRDefault="007D40FC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7D40FC" w:rsidRDefault="007D40FC">
      <w:pPr>
        <w:pStyle w:val="ConsPlusTitle"/>
        <w:jc w:val="center"/>
      </w:pPr>
      <w:r>
        <w:t>НА ТЕРРИТОРИИ СВЕРДЛОВСКОЙ ОБЛАСТИ, НА ОБЕСПЕЧЕНИЕ ОТДЫХА</w:t>
      </w:r>
    </w:p>
    <w:p w:rsidR="007D40FC" w:rsidRDefault="007D40FC">
      <w:pPr>
        <w:pStyle w:val="ConsPlusTitle"/>
        <w:jc w:val="center"/>
      </w:pPr>
      <w:r>
        <w:t>ОТДЕЛЬНЫХ КАТЕГОРИЙ ДЕТЕЙ, ПРОЖИВАЮЩИХ НА ТЕРРИТОРИИ</w:t>
      </w:r>
    </w:p>
    <w:p w:rsidR="007D40FC" w:rsidRDefault="007D40FC">
      <w:pPr>
        <w:pStyle w:val="ConsPlusTitle"/>
        <w:jc w:val="center"/>
      </w:pPr>
      <w:r>
        <w:t>СВЕРДЛОВСКОЙ ОБЛАСТИ, В ОРГАНИЗАЦИЯХ ОТДЫХА ДЕТЕЙ И</w:t>
      </w:r>
    </w:p>
    <w:p w:rsidR="007D40FC" w:rsidRDefault="007D40FC">
      <w:pPr>
        <w:pStyle w:val="ConsPlusTitle"/>
        <w:jc w:val="center"/>
      </w:pPr>
      <w:r>
        <w:t>ИХ ОЗДОРОВЛЕНИЯ, РАСПОЛОЖЕННЫХ НА ПОБЕРЕЖЬЕ ЧЕРНОГО МОРЯ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ind w:firstLine="540"/>
        <w:jc w:val="both"/>
      </w:pPr>
      <w:r>
        <w:t>1. Иной межбюджетный трансферт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(далее - трансферт), распределяется между муниципальными образованиями, расположенными на территории Свердловской области (далее - муниципальные образования), на обеспечение отдыха отдельных категорий детей, проживающих на территории Свердловской области (далее - отдельные категории детей), в организациях отдыха детей и их оздоровления, расположенных на побережье Черного моря.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2. Расчет размера трансферта по каждому муниципальному образованию осуществляется Министерством образования и молодежной политики Свердловской области в соответствии с настоящей методикой.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3. Размер трансферта бюджету i-го муниципального образования (Тi) рассчитывается по формуле: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center"/>
      </w:pPr>
      <w:r>
        <w:t>Тi = (Тог / Пог) x Пi, где: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ind w:firstLine="540"/>
        <w:jc w:val="both"/>
      </w:pPr>
      <w:r>
        <w:t>Тог - общий объем трансферта, предусмотренный в областном бюджете, рублей;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Пог - общая плановая потребность муниципальных образований в обеспечении отдыха отдельных категорий детей, проживающих на территории Свердловской области, в организациях </w:t>
      </w:r>
      <w:r>
        <w:lastRenderedPageBreak/>
        <w:t>отдыха детей и их оздоровления, расположенных на побережье Черного моря, человек;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Пi - плановая потребность i-го муниципального образования в обеспечении отдыха отдельных категорий детей, проживающих на территории i-го муниципального образования, в организациях отдыха детей и их оздоровления, расположенных на побережье Черного моря, человек.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right"/>
        <w:outlineLvl w:val="0"/>
      </w:pPr>
      <w:r>
        <w:t>Утверждены</w:t>
      </w:r>
    </w:p>
    <w:p w:rsidR="007D40FC" w:rsidRDefault="007D40FC">
      <w:pPr>
        <w:pStyle w:val="ConsPlusNormal"/>
        <w:jc w:val="right"/>
      </w:pPr>
      <w:r>
        <w:t>Постановлением Правительства</w:t>
      </w:r>
    </w:p>
    <w:p w:rsidR="007D40FC" w:rsidRDefault="007D40FC">
      <w:pPr>
        <w:pStyle w:val="ConsPlusNormal"/>
        <w:jc w:val="right"/>
      </w:pPr>
      <w:r>
        <w:t>Свердловской области</w:t>
      </w:r>
    </w:p>
    <w:p w:rsidR="007D40FC" w:rsidRDefault="007D40FC">
      <w:pPr>
        <w:pStyle w:val="ConsPlusNormal"/>
        <w:jc w:val="right"/>
      </w:pPr>
      <w:r>
        <w:t>от 9 февраля 2023 г. N 86-ПП</w:t>
      </w:r>
    </w:p>
    <w:p w:rsidR="007D40FC" w:rsidRDefault="007D40FC">
      <w:pPr>
        <w:pStyle w:val="ConsPlusNormal"/>
        <w:jc w:val="right"/>
      </w:pPr>
      <w:r>
        <w:t>"О предоставлении в 2023 году</w:t>
      </w:r>
    </w:p>
    <w:p w:rsidR="007D40FC" w:rsidRDefault="007D40FC">
      <w:pPr>
        <w:pStyle w:val="ConsPlusNormal"/>
        <w:jc w:val="right"/>
      </w:pPr>
      <w:r>
        <w:t>иного межбюджетного трансферта</w:t>
      </w:r>
    </w:p>
    <w:p w:rsidR="007D40FC" w:rsidRDefault="007D40FC">
      <w:pPr>
        <w:pStyle w:val="ConsPlusNormal"/>
        <w:jc w:val="right"/>
      </w:pPr>
      <w:r>
        <w:t>из областного бюджета бюджетам</w:t>
      </w:r>
    </w:p>
    <w:p w:rsidR="007D40FC" w:rsidRDefault="007D40FC">
      <w:pPr>
        <w:pStyle w:val="ConsPlusNormal"/>
        <w:jc w:val="right"/>
      </w:pPr>
      <w:r>
        <w:t>муниципальных образований,</w:t>
      </w:r>
    </w:p>
    <w:p w:rsidR="007D40FC" w:rsidRDefault="007D40FC">
      <w:pPr>
        <w:pStyle w:val="ConsPlusNormal"/>
        <w:jc w:val="right"/>
      </w:pPr>
      <w:r>
        <w:t>расположенных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 на обеспечение</w:t>
      </w:r>
    </w:p>
    <w:p w:rsidR="007D40FC" w:rsidRDefault="007D40FC">
      <w:pPr>
        <w:pStyle w:val="ConsPlusNormal"/>
        <w:jc w:val="right"/>
      </w:pPr>
      <w:r>
        <w:t>отдыха отдельных категорий</w:t>
      </w:r>
    </w:p>
    <w:p w:rsidR="007D40FC" w:rsidRDefault="007D40FC">
      <w:pPr>
        <w:pStyle w:val="ConsPlusNormal"/>
        <w:jc w:val="right"/>
      </w:pPr>
      <w:r>
        <w:t>детей, проживающих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</w:t>
      </w:r>
    </w:p>
    <w:p w:rsidR="007D40FC" w:rsidRDefault="007D40FC">
      <w:pPr>
        <w:pStyle w:val="ConsPlusNormal"/>
        <w:jc w:val="right"/>
      </w:pPr>
      <w:r>
        <w:t>в организациях отдыха детей и</w:t>
      </w:r>
    </w:p>
    <w:p w:rsidR="007D40FC" w:rsidRDefault="007D40FC">
      <w:pPr>
        <w:pStyle w:val="ConsPlusNormal"/>
        <w:jc w:val="right"/>
      </w:pPr>
      <w:r>
        <w:t>их оздоровления, расположенных</w:t>
      </w:r>
    </w:p>
    <w:p w:rsidR="007D40FC" w:rsidRDefault="007D40FC">
      <w:pPr>
        <w:pStyle w:val="ConsPlusNormal"/>
        <w:jc w:val="right"/>
      </w:pPr>
      <w:r>
        <w:t>на побережье Черного моря"</w:t>
      </w:r>
    </w:p>
    <w:p w:rsidR="007D40FC" w:rsidRDefault="007D40FC">
      <w:pPr>
        <w:pStyle w:val="ConsPlusNormal"/>
      </w:pPr>
    </w:p>
    <w:p w:rsidR="007D40FC" w:rsidRDefault="007D40FC">
      <w:pPr>
        <w:pStyle w:val="ConsPlusTitle"/>
        <w:jc w:val="center"/>
      </w:pPr>
      <w:bookmarkStart w:id="1" w:name="P89"/>
      <w:bookmarkEnd w:id="1"/>
      <w:r>
        <w:t>ПРАВИЛА</w:t>
      </w:r>
    </w:p>
    <w:p w:rsidR="007D40FC" w:rsidRDefault="007D40FC">
      <w:pPr>
        <w:pStyle w:val="ConsPlusTitle"/>
        <w:jc w:val="center"/>
      </w:pPr>
      <w:r>
        <w:t>ПРЕДОСТАВЛЕНИЯ ИНОГО МЕЖБЮДЖЕТНОГО ТРАНСФЕРТА ИЗ ОБЛАСТНОГО</w:t>
      </w:r>
    </w:p>
    <w:p w:rsidR="007D40FC" w:rsidRDefault="007D40FC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7D40FC" w:rsidRDefault="007D40FC">
      <w:pPr>
        <w:pStyle w:val="ConsPlusTitle"/>
        <w:jc w:val="center"/>
      </w:pPr>
      <w:r>
        <w:t>НА ТЕРРИТОРИИ СВЕРДЛОВСКОЙ ОБЛАСТИ, НА ОБЕСПЕЧЕНИЕ ОТДЫХА</w:t>
      </w:r>
    </w:p>
    <w:p w:rsidR="007D40FC" w:rsidRDefault="007D40FC">
      <w:pPr>
        <w:pStyle w:val="ConsPlusTitle"/>
        <w:jc w:val="center"/>
      </w:pPr>
      <w:r>
        <w:t>ОТДЕЛЬНЫХ КАТЕГОРИЙ ДЕТЕЙ, ПРОЖИВАЮЩИХ НА ТЕРРИТОРИИ</w:t>
      </w:r>
    </w:p>
    <w:p w:rsidR="007D40FC" w:rsidRDefault="007D40FC">
      <w:pPr>
        <w:pStyle w:val="ConsPlusTitle"/>
        <w:jc w:val="center"/>
      </w:pPr>
      <w:r>
        <w:t>СВЕРДЛОВСКОЙ ОБЛАСТИ, В ОРГАНИЗАЦИЯХ ОТДЫХА ДЕТЕЙ И</w:t>
      </w:r>
    </w:p>
    <w:p w:rsidR="007D40FC" w:rsidRDefault="007D40FC">
      <w:pPr>
        <w:pStyle w:val="ConsPlusTitle"/>
        <w:jc w:val="center"/>
      </w:pPr>
      <w:r>
        <w:t>ИХ ОЗДОРОВЛЕНИЯ, РАСПОЛОЖЕННЫХ НА ПОБЕРЕЖЬЕ ЧЕРНОГО МОРЯ</w:t>
      </w:r>
    </w:p>
    <w:p w:rsidR="007D40FC" w:rsidRDefault="007D40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0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D40FC" w:rsidRDefault="007D40FC">
            <w:pPr>
              <w:pStyle w:val="ConsPlusNormal"/>
              <w:jc w:val="center"/>
            </w:pPr>
            <w:r>
              <w:rPr>
                <w:color w:val="392C69"/>
              </w:rPr>
              <w:t>от 18.05.2023 N 314-ПП)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0FC" w:rsidRDefault="007D40FC">
            <w:pPr>
              <w:pStyle w:val="ConsPlusNormal"/>
            </w:pPr>
          </w:p>
        </w:tc>
      </w:tr>
    </w:tbl>
    <w:p w:rsidR="007D40FC" w:rsidRDefault="007D40FC">
      <w:pPr>
        <w:pStyle w:val="ConsPlusNormal"/>
      </w:pPr>
    </w:p>
    <w:p w:rsidR="007D40FC" w:rsidRDefault="007D40FC">
      <w:pPr>
        <w:pStyle w:val="ConsPlusNormal"/>
        <w:ind w:firstLine="540"/>
        <w:jc w:val="both"/>
      </w:pPr>
      <w:r>
        <w:t xml:space="preserve">1. Настоящие правила разработаны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03.08.2017 N 558-ПП "О мерах по организации и обеспечению отдыха и оздоровления детей в Свердловской области" и устанавливают порядок предоставления иного межбюджетного трансферта из областного бюджета бюджетам муниципальных образований, расположенных на территории Свердловской области (далее - муниципальные образования), на обеспечение отдыха отдельных категорий детей, проживающих на территории Свердловской области (далее - отдельные категории детей), в организациях отдыха детей и их оздоровления, расположенных на побережье Черного моря (далее - трансферт).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2. Трансферт предоставляется муниципальным образованиям на обеспечение отдыха отдельных категорий детей в организациях отдыха детей и их оздоровления, расположенных на </w:t>
      </w:r>
      <w:r>
        <w:lastRenderedPageBreak/>
        <w:t>побережье Черного моря, в случае если они являются: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1) детьми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2) детьми в возрасте от 6 лет 6 месяцев до 18 лет, находящимися в трудной жизненной ситуации (обеспечение отдыха данной категории детей осуществляется в первоочередном порядке);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3) детьми в возрасте от 6 лет 6 месяцев до 18 лет, являющимися победителями и призерами профильных олимпиад, конкурсов, фестивалей и иных мероприятий.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3. Предоставление трансферта осуществляется в пределах бюджетных ассигнований, предусмотренных </w:t>
      </w:r>
      <w:hyperlink r:id="rId14">
        <w:r>
          <w:rPr>
            <w:color w:val="0000FF"/>
          </w:rPr>
          <w:t>Законом</w:t>
        </w:r>
      </w:hyperlink>
      <w:r>
        <w:t xml:space="preserve"> Свердловской области от 7 декабря 2022 года N 137-ОЗ "Об областном бюджете на 2023 год и плановый период 2024 и 2025 годов" (сводной бюджетной росписью), и установленных лимитов бюджетных обязательств.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выделенных для предоставления трансферта, является Министерство образования и молодежной политики Свердловской области (далее - Министерство).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5. Размер трансферта по каждому муниципальному образованию определяется в соответствии с Методикой распределения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моря, утвержденной постановлением Правительства Свердловской области.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6. Распределение трансферта между бюджетами муниципальных образований утверждается постановлением Правительства Свердловской области.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7. Трансферт предоставляется в целях финансирования расходов: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1) на приобретение путевок для отдельных категорий детей в организации отдыха детей и их оздоровления, расположенные на побережье Черного моря;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2) на оплату проезда организованных групп отдельных категорий детей на междугородном транспорте до организаций отдыха детей и их оздоровления, расположенных на побережье Черного моря, и обратно;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3) на оплату питания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4) на оплату сопровождения и медицинского обслуживания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5) на страхование отдельных категорий детей от несчастных случаев и болезней в пути следования на междугородном транспорте до организаций отдыха детей и их оздоровления, расположенных на побережье Черного моря, и обратно, а также на период нахождения в </w:t>
      </w:r>
      <w:r>
        <w:lastRenderedPageBreak/>
        <w:t>организациях отдыха детей и их оздоровления, расположенных на побережье Черного моря.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8. Трансферт предоставляется муниципальному образованию на основании соглашения о предоставлении трансферта, заключаемого между Министерством и органом местного самоуправления муниципального образования (далее - соглашение) в срок до 15 февраля 2023 года.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9. Форма соглашения утверждается приказом Министерства в соответствии с типовой формой </w:t>
      </w:r>
      <w:hyperlink r:id="rId15">
        <w:r>
          <w:rPr>
            <w:color w:val="0000FF"/>
          </w:rPr>
          <w:t>соглашения</w:t>
        </w:r>
      </w:hyperlink>
      <w:r>
        <w:t>, утвержденной Приказом Министерства финансов Свердловской области от 28.01.2022 N 17 "Об утверждении типовой формы соглашения 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области".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10. Размер трансферта, предоставляемого в соответствии с соглашением, может быть скорректирован в случае изменения потребности муниципальных образований в организации отдыха отдельных категорий детей в организациях отдыха детей и их оздоровления, расположенных на побережье Черного моря.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11. Средства, выделяемые из областного бюджета в форме трансферта, подлежат зачислению в доходы бюджетов муниципальных образований и расходованию по разделу 0700 "Образование", подразделу 0709 "Другие вопросы в области образования".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12. Результатом использования трансферта является отдых отдельных категорий детей в организациях отдыха детей и их оздоровления, расположенных на побережье Черного моря. Значение результата использования трансферта устанавливается в соглашении.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18.05.2023 N 314-ПП.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14. В случае если муниципальным образованием по состоянию на 31 декабря 2023 года нарушены обязательства по обеспечению достижения значения результата использования трансферта, установленного соглашением, размер средств, подлежащих возврату в областной бюджет (Vвозврата), рассчитывается по формуле: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center"/>
      </w:pPr>
      <w:r>
        <w:t>Vвозврата = Vтрансферта x (1 - Т / S) x 0,1, где: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  <w:ind w:firstLine="540"/>
        <w:jc w:val="both"/>
      </w:pPr>
      <w:r>
        <w:t>Vтрансферта - размер трансферта, предоставленного местному бюджету в 2023 году;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Т - фактически достигнутое значение результата использования трансферта на отчетную дату;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S - значение результата использования трансферта, установленное соглашением.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При расчете объема средств, подлежащих возврату, в размере трансферта, предоставленного местному бюджету в 2023 году (Vтрансферта), не учитывается размер остатка трансферта, не использованного по состоянию на 1 января 2024 года, потребность в котором не подтверждена главным администратором средств местного бюджета.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Решение о достижении (недостижении) муниципальным образованием значения результата использования трансферта принимается Министерством в срок до 1 марта 2024 года на основании отчетов муниципальных образований.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Решение о недостижении значения результата использования трансферта, содержащее расчет объема средств, подлежащих возврату в областной бюджет, принимается в форме приказа Министерства.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Министерство не позднее 5 рабочих дней со дня принятия решения о недостижении </w:t>
      </w:r>
      <w:r>
        <w:lastRenderedPageBreak/>
        <w:t>муниципальным образованием значений результата использования трансферта направляет в муниципальное образование письменное требование о возврате средств с указанием объема средств, подлежащих возврату в областной бюджет, реквизитов для возврата средств и приложением копии приказа Министерства.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Муниципальное образование обязано вернуть средства, подлежащие возврату, в объеме, указанном в требовании о возврате средств, в областной бюджет в срок не позднее 10 рабочих дней со дня получения требования о возврате средств.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15. Средства, полученные из областного бюджета в форме трансферта, носят целевой характер и не могут быть использованы на иные цели.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16. Неиспользованный остаток трансферта подлежит возврату в сроки, установленные бюджетным законодательством Российской Федерации.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При невозврате трансферта в срок, установленный бюджетным законодательством Российской Федерации, Министерство принимает меры по взысканию подлежащего возврату неиспользованного остатка трансферта в судебном порядке.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17. Контроль за соблюдением муниципальными образованиями порядка предоставления трансферта осуществляется Министерством.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Министерство после представления муниципальными образованиями отчетов, а также по иным основаниям, предусмотренным в соглашениях, проводит обязательные проверки соблюдения муниципальными образованиями порядка предоставления трансферта.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При выявлении Министерством нарушений порядка предоставления трансферта материалы проверок направляются в Министерство финансов Свердловской области.</w:t>
      </w:r>
    </w:p>
    <w:p w:rsidR="007D40FC" w:rsidRDefault="007D40FC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Трансферт подлежит возврату муниципальным образованием в областной бюджет в течение 10 рабочих дней со дня получения от Министерства письменного требования о возврате средств.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Письменное требование о возврате средств направляется Министерством муниципальному образованию в течение 10 рабочих дней со дня выявления нарушений порядка предоставления трансферта.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 xml:space="preserve">При невозврате трансферта в срок, указанный в </w:t>
      </w:r>
      <w:hyperlink w:anchor="P139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в судебном порядке.</w:t>
      </w:r>
    </w:p>
    <w:p w:rsidR="007D40FC" w:rsidRDefault="007D40FC">
      <w:pPr>
        <w:pStyle w:val="ConsPlusNormal"/>
        <w:spacing w:before="220"/>
        <w:ind w:firstLine="540"/>
        <w:jc w:val="both"/>
      </w:pPr>
      <w:r>
        <w:t>18. Контроль за соблюдением муниципальными образованиями порядка предоставления трансферта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Федерации.</w:t>
      </w: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  <w:jc w:val="right"/>
        <w:outlineLvl w:val="0"/>
      </w:pPr>
      <w:r>
        <w:t>Утверждено</w:t>
      </w:r>
    </w:p>
    <w:p w:rsidR="007D40FC" w:rsidRDefault="007D40FC">
      <w:pPr>
        <w:pStyle w:val="ConsPlusNormal"/>
        <w:jc w:val="right"/>
      </w:pPr>
      <w:r>
        <w:t>Постановлением Правительства</w:t>
      </w:r>
    </w:p>
    <w:p w:rsidR="007D40FC" w:rsidRDefault="007D40FC">
      <w:pPr>
        <w:pStyle w:val="ConsPlusNormal"/>
        <w:jc w:val="right"/>
      </w:pPr>
      <w:r>
        <w:t>Свердловской области</w:t>
      </w:r>
    </w:p>
    <w:p w:rsidR="007D40FC" w:rsidRDefault="007D40FC">
      <w:pPr>
        <w:pStyle w:val="ConsPlusNormal"/>
        <w:jc w:val="right"/>
      </w:pPr>
      <w:r>
        <w:t>от 9 февраля 2023 г. N 86-ПП</w:t>
      </w:r>
    </w:p>
    <w:p w:rsidR="007D40FC" w:rsidRDefault="007D40FC">
      <w:pPr>
        <w:pStyle w:val="ConsPlusNormal"/>
        <w:jc w:val="right"/>
      </w:pPr>
      <w:r>
        <w:t>"О предоставлении в 2023 году</w:t>
      </w:r>
    </w:p>
    <w:p w:rsidR="007D40FC" w:rsidRDefault="007D40FC">
      <w:pPr>
        <w:pStyle w:val="ConsPlusNormal"/>
        <w:jc w:val="right"/>
      </w:pPr>
      <w:r>
        <w:t>иного межбюджетного трансферта</w:t>
      </w:r>
    </w:p>
    <w:p w:rsidR="007D40FC" w:rsidRDefault="007D40FC">
      <w:pPr>
        <w:pStyle w:val="ConsPlusNormal"/>
        <w:jc w:val="right"/>
      </w:pPr>
      <w:r>
        <w:t>из областного бюджета бюджетам</w:t>
      </w:r>
    </w:p>
    <w:p w:rsidR="007D40FC" w:rsidRDefault="007D40FC">
      <w:pPr>
        <w:pStyle w:val="ConsPlusNormal"/>
        <w:jc w:val="right"/>
      </w:pPr>
      <w:r>
        <w:t>муниципальных образований,</w:t>
      </w:r>
    </w:p>
    <w:p w:rsidR="007D40FC" w:rsidRDefault="007D40FC">
      <w:pPr>
        <w:pStyle w:val="ConsPlusNormal"/>
        <w:jc w:val="right"/>
      </w:pPr>
      <w:r>
        <w:lastRenderedPageBreak/>
        <w:t>расположенных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 на обеспечение</w:t>
      </w:r>
    </w:p>
    <w:p w:rsidR="007D40FC" w:rsidRDefault="007D40FC">
      <w:pPr>
        <w:pStyle w:val="ConsPlusNormal"/>
        <w:jc w:val="right"/>
      </w:pPr>
      <w:r>
        <w:t>отдыха отдельных категорий</w:t>
      </w:r>
    </w:p>
    <w:p w:rsidR="007D40FC" w:rsidRDefault="007D40FC">
      <w:pPr>
        <w:pStyle w:val="ConsPlusNormal"/>
        <w:jc w:val="right"/>
      </w:pPr>
      <w:r>
        <w:t>детей, проживающих на территории</w:t>
      </w:r>
    </w:p>
    <w:p w:rsidR="007D40FC" w:rsidRDefault="007D40FC">
      <w:pPr>
        <w:pStyle w:val="ConsPlusNormal"/>
        <w:jc w:val="right"/>
      </w:pPr>
      <w:r>
        <w:t>Свердловской области,</w:t>
      </w:r>
    </w:p>
    <w:p w:rsidR="007D40FC" w:rsidRDefault="007D40FC">
      <w:pPr>
        <w:pStyle w:val="ConsPlusNormal"/>
        <w:jc w:val="right"/>
      </w:pPr>
      <w:r>
        <w:t>в организациях отдыха детей и</w:t>
      </w:r>
    </w:p>
    <w:p w:rsidR="007D40FC" w:rsidRDefault="007D40FC">
      <w:pPr>
        <w:pStyle w:val="ConsPlusNormal"/>
        <w:jc w:val="right"/>
      </w:pPr>
      <w:r>
        <w:t>их оздоровления, расположенных</w:t>
      </w:r>
    </w:p>
    <w:p w:rsidR="007D40FC" w:rsidRDefault="007D40FC">
      <w:pPr>
        <w:pStyle w:val="ConsPlusNormal"/>
        <w:jc w:val="right"/>
      </w:pPr>
      <w:r>
        <w:t>на побережье Черного моря"</w:t>
      </w:r>
    </w:p>
    <w:p w:rsidR="007D40FC" w:rsidRDefault="007D40FC">
      <w:pPr>
        <w:pStyle w:val="ConsPlusNormal"/>
      </w:pPr>
    </w:p>
    <w:p w:rsidR="007D40FC" w:rsidRDefault="007D40FC">
      <w:pPr>
        <w:pStyle w:val="ConsPlusTitle"/>
        <w:jc w:val="center"/>
      </w:pPr>
      <w:bookmarkStart w:id="3" w:name="P165"/>
      <w:bookmarkEnd w:id="3"/>
      <w:r>
        <w:t>РАСПРЕДЕЛЕНИЕ</w:t>
      </w:r>
    </w:p>
    <w:p w:rsidR="007D40FC" w:rsidRDefault="007D40FC">
      <w:pPr>
        <w:pStyle w:val="ConsPlusTitle"/>
        <w:jc w:val="center"/>
      </w:pPr>
      <w:r>
        <w:t>В 2023 ГОДУ ИНОГО МЕЖБЮДЖЕТНОГО ТРАНСФЕРТА ИЗ ОБЛАСТНОГО</w:t>
      </w:r>
    </w:p>
    <w:p w:rsidR="007D40FC" w:rsidRDefault="007D40FC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7D40FC" w:rsidRDefault="007D40FC">
      <w:pPr>
        <w:pStyle w:val="ConsPlusTitle"/>
        <w:jc w:val="center"/>
      </w:pPr>
      <w:r>
        <w:t>НА ТЕРРИТОРИИ СВЕРДЛОВСКОЙ ОБЛАСТИ, НА ОБЕСПЕЧЕНИЕ ОТДЫХА</w:t>
      </w:r>
    </w:p>
    <w:p w:rsidR="007D40FC" w:rsidRDefault="007D40FC">
      <w:pPr>
        <w:pStyle w:val="ConsPlusTitle"/>
        <w:jc w:val="center"/>
      </w:pPr>
      <w:r>
        <w:t>ОТДЕЛЬНЫХ КАТЕГОРИЙ ДЕТЕЙ, ПРОЖИВАЮЩИХ НА ТЕРРИТОРИИ</w:t>
      </w:r>
    </w:p>
    <w:p w:rsidR="007D40FC" w:rsidRDefault="007D40FC">
      <w:pPr>
        <w:pStyle w:val="ConsPlusTitle"/>
        <w:jc w:val="center"/>
      </w:pPr>
      <w:r>
        <w:t>СВЕРДЛОВСКОЙ ОБЛАСТИ, В ОРГАНИЗАЦИЯХ ОТДЫХА ДЕТЕЙ И</w:t>
      </w:r>
    </w:p>
    <w:p w:rsidR="007D40FC" w:rsidRDefault="007D40FC">
      <w:pPr>
        <w:pStyle w:val="ConsPlusTitle"/>
        <w:jc w:val="center"/>
      </w:pPr>
      <w:r>
        <w:t>ИХ ОЗДОРОВЛЕНИЯ, РАСПОЛОЖЕННЫХ НА ПОБЕРЕЖЬЕ ЧЕРНОГО МОРЯ</w:t>
      </w:r>
    </w:p>
    <w:p w:rsidR="007D40FC" w:rsidRDefault="007D40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928"/>
      </w:tblGrid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Размер иного межбюджетного трансферта (тыс. рублей)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3389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1970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Арамильский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2522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4492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2128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5280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1261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3468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7251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867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3862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315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473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3468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867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8512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788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1340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709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2286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1103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117113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2916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1261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"город Ирбит"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3941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2364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1970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Каменск-Уральский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13161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Камышловский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2364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2443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Качканарский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2916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2128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5280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2049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Красноуфимск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3704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1813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2995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"Город Лесной"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3783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630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394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Невьянский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3231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1813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30500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1261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1576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Новоуральский городской округ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6068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13083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6305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1576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5438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3310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1182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630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3074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8275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867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2049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4256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5990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2916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3468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1891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2286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Уральский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158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1419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Байкаловский муниципальный район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1182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Камышловский муниципальный район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1813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Нижнесергинский муниципальный район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2680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Слободо-Туринский муниципальный район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1182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Таборинский муниципальный район Свердловской области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236</w:t>
            </w:r>
          </w:p>
        </w:tc>
      </w:tr>
      <w:tr w:rsidR="007D40FC">
        <w:tc>
          <w:tcPr>
            <w:tcW w:w="907" w:type="dxa"/>
          </w:tcPr>
          <w:p w:rsidR="007D40FC" w:rsidRDefault="007D40F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36" w:type="dxa"/>
          </w:tcPr>
          <w:p w:rsidR="007D40FC" w:rsidRDefault="007D4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7D40FC" w:rsidRDefault="007D40FC">
            <w:pPr>
              <w:pStyle w:val="ConsPlusNormal"/>
              <w:jc w:val="center"/>
            </w:pPr>
            <w:r>
              <w:t>349999</w:t>
            </w:r>
          </w:p>
        </w:tc>
      </w:tr>
    </w:tbl>
    <w:p w:rsidR="007D40FC" w:rsidRDefault="007D40FC">
      <w:pPr>
        <w:pStyle w:val="ConsPlusNormal"/>
      </w:pPr>
    </w:p>
    <w:p w:rsidR="007D40FC" w:rsidRDefault="007D40FC">
      <w:pPr>
        <w:pStyle w:val="ConsPlusNormal"/>
      </w:pPr>
    </w:p>
    <w:p w:rsidR="007D40FC" w:rsidRDefault="007D4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75F" w:rsidRDefault="007D40FC">
      <w:bookmarkStart w:id="4" w:name="_GoBack"/>
      <w:bookmarkEnd w:id="4"/>
    </w:p>
    <w:sectPr w:rsidR="0040275F" w:rsidSect="0048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C"/>
    <w:rsid w:val="007D40FC"/>
    <w:rsid w:val="0098495F"/>
    <w:rsid w:val="00E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8984-FA82-456F-A5AA-58824DD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4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4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CE3CDAF6DA17F7A8E733AF97ECCEDCA58CFF0586679C16F924014DD36BB8144CEB7X1I" TargetMode="External"/><Relationship Id="rId13" Type="http://schemas.openxmlformats.org/officeDocument/2006/relationships/hyperlink" Target="consultantplus://offline/ref=49FBBEFCFA7B0B8FD98F2BB49EDEBB70E9EA95AB67AC752EDA243CAE219CEB9F0A8FAE0135398A62955A08DD31BAX6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BBEFCFA7B0B8FD98F2BA29DB2E57AECE3CDAF6DA17C7B80723AF97ECCEDCA58CFF0586679C16F924014DD36BB8144CEB7X1I" TargetMode="External"/><Relationship Id="rId12" Type="http://schemas.openxmlformats.org/officeDocument/2006/relationships/hyperlink" Target="consultantplus://offline/ref=49FBBEFCFA7B0B8FD98F2BA29DB2E57AECE3CDAF6DA17F7A8E733AF97ECCEDCA58CFF0586679C16F924014DD36BB8144CEB7X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BBEFCFA7B0B8FD98F2BA29DB2E57AECE3CDAF6DA07F7D8E713AF97ECCEDCA58CFF0587479996390440ADD35AED71588272DC5BB00054A21507CAFB7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2BB49EDEBB70E9EB91A06DA5752EDA243CAE219CEB9F188FF609303F9D69C4154E883EA7875ACC773EC5BF1CB0X6I" TargetMode="External"/><Relationship Id="rId11" Type="http://schemas.openxmlformats.org/officeDocument/2006/relationships/hyperlink" Target="consultantplus://offline/ref=49FBBEFCFA7B0B8FD98F2BA29DB2E57AECE3CDAF6DA1797887783AF97ECCEDCA58CFF0586679C16F924014DD36BB8144CEB7X1I" TargetMode="External"/><Relationship Id="rId5" Type="http://schemas.openxmlformats.org/officeDocument/2006/relationships/hyperlink" Target="consultantplus://offline/ref=49FBBEFCFA7B0B8FD98F2BA29DB2E57AECE3CDAF6DA07F7D8E713AF97ECCEDCA58CFF0587479996390440ADD36AED71588272DC5BB00054A21507CAFB7XAI" TargetMode="External"/><Relationship Id="rId15" Type="http://schemas.openxmlformats.org/officeDocument/2006/relationships/hyperlink" Target="consultantplus://offline/ref=49FBBEFCFA7B0B8FD98F2BA29DB2E57AECE3CDAF6DA77F7B87723AF97ECCEDCA58CFF0587479996390440ADC32AED71588272DC5BB00054A21507CAFB7XAI" TargetMode="External"/><Relationship Id="rId10" Type="http://schemas.openxmlformats.org/officeDocument/2006/relationships/hyperlink" Target="consultantplus://offline/ref=49FBBEFCFA7B0B8FD98F2BB49EDEBB70E9EB91A06DA5752EDA243CAE219CEB9F0A8FAE0135398A62955A08DD31BAX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FBBEFCFA7B0B8FD98F2BA29DB2E57AECE3CDAF6DA07F7D8E713AF97ECCEDCA58CFF0587479996390440ADD36AED71588272DC5BB00054A21507CAFB7XAI" TargetMode="External"/><Relationship Id="rId14" Type="http://schemas.openxmlformats.org/officeDocument/2006/relationships/hyperlink" Target="consultantplus://offline/ref=49FBBEFCFA7B0B8FD98F2BA29DB2E57AECE3CDAF6DA17C7B80723AF97ECCEDCA58CFF0586679C16F924014DD36BB8144CEB7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EGISOO</dc:creator>
  <cp:keywords/>
  <dc:description/>
  <cp:lastModifiedBy>EGISOO</cp:lastModifiedBy>
  <cp:revision>1</cp:revision>
  <dcterms:created xsi:type="dcterms:W3CDTF">2023-05-24T08:23:00Z</dcterms:created>
  <dcterms:modified xsi:type="dcterms:W3CDTF">2023-05-24T08:25:00Z</dcterms:modified>
</cp:coreProperties>
</file>