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1E0" w:firstRow="1" w:lastRow="1" w:firstColumn="1" w:lastColumn="1" w:noHBand="0" w:noVBand="0"/>
      </w:tblPr>
      <w:tblGrid>
        <w:gridCol w:w="4862"/>
        <w:gridCol w:w="4966"/>
      </w:tblGrid>
      <w:tr w:rsidR="00AD5061" w:rsidTr="00F441F4">
        <w:tc>
          <w:tcPr>
            <w:tcW w:w="4558" w:type="dxa"/>
          </w:tcPr>
          <w:p w:rsidR="00AD5061" w:rsidRPr="009C48BC" w:rsidRDefault="00656C24" w:rsidP="00295151">
            <w:pPr>
              <w:pStyle w:val="7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</w:p>
        </w:tc>
        <w:tc>
          <w:tcPr>
            <w:tcW w:w="4656" w:type="dxa"/>
          </w:tcPr>
          <w:p w:rsidR="00AD5061" w:rsidRPr="006F75EF" w:rsidRDefault="00AD5061" w:rsidP="00295151">
            <w:r w:rsidRPr="006F75EF">
              <w:t xml:space="preserve">Утверждена постановлением Госкомстата РФ от </w:t>
            </w:r>
            <w:smartTag w:uri="urn:schemas-microsoft-com:office:smarttags" w:element="date">
              <w:smartTagPr>
                <w:attr w:name="Year" w:val="2004"/>
                <w:attr w:name="Day" w:val="05"/>
                <w:attr w:name="Month" w:val="01"/>
                <w:attr w:name="ls" w:val="trans"/>
              </w:smartTagPr>
              <w:r w:rsidRPr="006F75EF">
                <w:t>05.01.2004</w:t>
              </w:r>
            </w:smartTag>
            <w:r w:rsidRPr="006F75EF">
              <w:t xml:space="preserve"> г. № 1</w:t>
            </w:r>
          </w:p>
          <w:p w:rsidR="00AD5061" w:rsidRPr="006F75EF" w:rsidRDefault="00AD5061" w:rsidP="00295151"/>
        </w:tc>
      </w:tr>
    </w:tbl>
    <w:tbl>
      <w:tblPr>
        <w:tblpPr w:leftFromText="180" w:rightFromText="180" w:vertAnchor="text" w:horzAnchor="margin" w:tblpY="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838"/>
        <w:gridCol w:w="1800"/>
      </w:tblGrid>
      <w:tr w:rsidR="00F441F4" w:rsidTr="009972E1">
        <w:trPr>
          <w:trHeight w:val="41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41F4" w:rsidRDefault="00F441F4" w:rsidP="00F441F4"/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1F4" w:rsidRPr="006F75EF" w:rsidRDefault="00F441F4" w:rsidP="00F441F4"/>
        </w:tc>
        <w:tc>
          <w:tcPr>
            <w:tcW w:w="1800" w:type="dxa"/>
            <w:tcBorders>
              <w:left w:val="single" w:sz="4" w:space="0" w:color="auto"/>
            </w:tcBorders>
          </w:tcPr>
          <w:p w:rsidR="00F441F4" w:rsidRPr="006F75EF" w:rsidRDefault="00F441F4" w:rsidP="00F441F4">
            <w:pPr>
              <w:jc w:val="center"/>
            </w:pPr>
            <w:r w:rsidRPr="006F75EF">
              <w:t>Код</w:t>
            </w:r>
          </w:p>
        </w:tc>
      </w:tr>
      <w:tr w:rsidR="00F441F4" w:rsidTr="009972E1">
        <w:trPr>
          <w:trHeight w:val="29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41F4" w:rsidRDefault="00F441F4" w:rsidP="00F441F4"/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1F4" w:rsidRPr="006F75EF" w:rsidRDefault="00F441F4" w:rsidP="00F441F4">
            <w:pPr>
              <w:ind w:right="252"/>
              <w:jc w:val="right"/>
            </w:pPr>
            <w:r w:rsidRPr="006F75EF"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441F4" w:rsidRPr="006F75EF" w:rsidRDefault="00F441F4" w:rsidP="00F441F4"/>
        </w:tc>
      </w:tr>
      <w:tr w:rsidR="00F441F4" w:rsidTr="009972E1">
        <w:trPr>
          <w:trHeight w:val="31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41F4" w:rsidRDefault="00F441F4" w:rsidP="00F441F4"/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1F4" w:rsidRPr="006F75EF" w:rsidRDefault="00F441F4" w:rsidP="00F441F4">
            <w:pPr>
              <w:ind w:right="252"/>
              <w:jc w:val="right"/>
            </w:pPr>
            <w:r w:rsidRPr="006F75EF"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441F4" w:rsidRDefault="00F441F4" w:rsidP="00F441F4"/>
        </w:tc>
      </w:tr>
    </w:tbl>
    <w:p w:rsidR="00AD5061" w:rsidRPr="0041268F" w:rsidRDefault="00AD5061" w:rsidP="00AD5061">
      <w:pPr>
        <w:pStyle w:val="1"/>
        <w:rPr>
          <w:b/>
          <w:i/>
          <w:u w:val="single"/>
        </w:rPr>
      </w:pPr>
      <w:r>
        <w:rPr>
          <w:b/>
          <w:i/>
          <w:u w:val="single"/>
        </w:rPr>
        <w:t>Управление образования Невьянского городского округа</w:t>
      </w:r>
    </w:p>
    <w:p w:rsidR="00AD5061" w:rsidRPr="005931DD" w:rsidRDefault="00AD5061" w:rsidP="00AD5061">
      <w:pPr>
        <w:pStyle w:val="1"/>
        <w:rPr>
          <w:b/>
        </w:rPr>
      </w:pPr>
      <w:r w:rsidRPr="005931DD">
        <w:rPr>
          <w:b/>
        </w:rP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0"/>
        <w:gridCol w:w="2078"/>
        <w:gridCol w:w="20"/>
      </w:tblGrid>
      <w:tr w:rsidR="00AD5061" w:rsidTr="00295151">
        <w:trPr>
          <w:gridAfter w:val="1"/>
          <w:wAfter w:w="20" w:type="dxa"/>
        </w:trPr>
        <w:tc>
          <w:tcPr>
            <w:tcW w:w="1950" w:type="dxa"/>
          </w:tcPr>
          <w:p w:rsidR="00AD5061" w:rsidRPr="006E276F" w:rsidRDefault="00AD5061" w:rsidP="00460F6D">
            <w:pPr>
              <w:framePr w:hSpace="180" w:wrap="around" w:vAnchor="text" w:hAnchor="page" w:x="7246" w:y="30"/>
              <w:spacing w:line="360" w:lineRule="auto"/>
              <w:jc w:val="center"/>
            </w:pPr>
            <w:r w:rsidRPr="006E276F">
              <w:t>№ документа</w:t>
            </w:r>
          </w:p>
        </w:tc>
        <w:tc>
          <w:tcPr>
            <w:tcW w:w="2098" w:type="dxa"/>
            <w:gridSpan w:val="2"/>
          </w:tcPr>
          <w:p w:rsidR="00AD5061" w:rsidRDefault="00AD5061" w:rsidP="00460F6D">
            <w:pPr>
              <w:framePr w:hSpace="180" w:wrap="around" w:vAnchor="text" w:hAnchor="page" w:x="7246" w:y="30"/>
              <w:spacing w:line="360" w:lineRule="auto"/>
              <w:jc w:val="center"/>
            </w:pPr>
            <w:r>
              <w:t>Дата составления</w:t>
            </w:r>
          </w:p>
        </w:tc>
      </w:tr>
      <w:tr w:rsidR="00AD5061" w:rsidTr="004C4C68">
        <w:trPr>
          <w:trHeight w:val="579"/>
        </w:trPr>
        <w:tc>
          <w:tcPr>
            <w:tcW w:w="1970" w:type="dxa"/>
            <w:gridSpan w:val="2"/>
          </w:tcPr>
          <w:p w:rsidR="00AD5061" w:rsidRPr="001E241A" w:rsidRDefault="006B2FD7" w:rsidP="00656C24">
            <w:pPr>
              <w:framePr w:hSpace="180" w:wrap="around" w:vAnchor="text" w:hAnchor="page" w:x="7246" w:y="30"/>
              <w:spacing w:line="360" w:lineRule="auto"/>
              <w:jc w:val="center"/>
            </w:pPr>
            <w:r>
              <w:t xml:space="preserve">  </w:t>
            </w:r>
            <w:r w:rsidR="00833B62">
              <w:t xml:space="preserve"> </w:t>
            </w:r>
            <w:r w:rsidR="00656C24">
              <w:t xml:space="preserve">    </w:t>
            </w:r>
            <w:r>
              <w:t xml:space="preserve">  </w:t>
            </w:r>
            <w:r w:rsidR="00F441F4">
              <w:t>-Д</w:t>
            </w:r>
          </w:p>
        </w:tc>
        <w:tc>
          <w:tcPr>
            <w:tcW w:w="2098" w:type="dxa"/>
            <w:gridSpan w:val="2"/>
          </w:tcPr>
          <w:p w:rsidR="00AD5061" w:rsidRPr="001E241A" w:rsidRDefault="00656C24" w:rsidP="00656C24">
            <w:pPr>
              <w:framePr w:hSpace="180" w:wrap="around" w:vAnchor="text" w:hAnchor="page" w:x="7246" w:y="30"/>
              <w:spacing w:line="360" w:lineRule="auto"/>
              <w:jc w:val="center"/>
            </w:pPr>
            <w:r>
              <w:t xml:space="preserve"> </w:t>
            </w:r>
            <w:r w:rsidR="00844D0E">
              <w:t>.</w:t>
            </w:r>
            <w:r>
              <w:t xml:space="preserve">     </w:t>
            </w:r>
            <w:r w:rsidR="00304E65">
              <w:t>.20</w:t>
            </w:r>
            <w:r>
              <w:t>23</w:t>
            </w:r>
            <w:r w:rsidR="00304E65">
              <w:t xml:space="preserve"> </w:t>
            </w:r>
          </w:p>
        </w:tc>
      </w:tr>
    </w:tbl>
    <w:p w:rsidR="00DB098E" w:rsidRPr="00DB098E" w:rsidRDefault="00833B62" w:rsidP="00DB098E">
      <w:pPr>
        <w:pStyle w:val="30"/>
        <w:shd w:val="clear" w:color="auto" w:fill="auto"/>
        <w:tabs>
          <w:tab w:val="left" w:pos="426"/>
          <w:tab w:val="left" w:pos="5387"/>
        </w:tabs>
        <w:spacing w:after="0" w:line="317" w:lineRule="exact"/>
        <w:ind w:right="3827"/>
        <w:jc w:val="both"/>
      </w:pPr>
      <w:r>
        <w:tab/>
        <w:t xml:space="preserve">Об утверждении </w:t>
      </w:r>
      <w:r w:rsidR="00DB098E">
        <w:t>п</w:t>
      </w:r>
      <w:r w:rsidR="00DB098E" w:rsidRPr="00DB098E">
        <w:t>оряд</w:t>
      </w:r>
      <w:r w:rsidR="00DB098E">
        <w:t>ка</w:t>
      </w:r>
      <w:r w:rsidR="00DB098E" w:rsidRPr="00DB098E">
        <w:t xml:space="preserve"> устройства ребенка в </w:t>
      </w:r>
      <w:proofErr w:type="gramStart"/>
      <w:r w:rsidR="00DB098E" w:rsidRPr="00DB098E">
        <w:t>другое  общеобразовательное</w:t>
      </w:r>
      <w:proofErr w:type="gramEnd"/>
      <w:r w:rsidR="00DB098E" w:rsidRPr="00DB098E">
        <w:t xml:space="preserve"> учреждение в случае отсутствия свободных ме</w:t>
      </w:r>
      <w:bookmarkStart w:id="0" w:name="_GoBack"/>
      <w:bookmarkEnd w:id="0"/>
      <w:r w:rsidR="00DB098E" w:rsidRPr="00DB098E">
        <w:t>ст в муниципальном общеобразовательном учреждении, расположенном на закрепленной за ним территории</w:t>
      </w:r>
    </w:p>
    <w:p w:rsidR="001367D9" w:rsidRDefault="001367D9" w:rsidP="008F05B5">
      <w:pPr>
        <w:ind w:left="-142" w:firstLine="568"/>
        <w:jc w:val="both"/>
      </w:pPr>
    </w:p>
    <w:p w:rsidR="002F683F" w:rsidRDefault="002F683F" w:rsidP="004C4C68">
      <w:pPr>
        <w:jc w:val="both"/>
      </w:pPr>
    </w:p>
    <w:p w:rsidR="00AD5061" w:rsidRPr="00DB098E" w:rsidRDefault="00597002" w:rsidP="008F05B5">
      <w:pPr>
        <w:ind w:left="-142" w:firstLine="568"/>
        <w:jc w:val="both"/>
      </w:pPr>
      <w:r w:rsidRPr="00597002">
        <w:t>В целях обеспечения государственных гарантий прав граждан на получение общего образования, в соответствии со ст. 67 п. 1 Федерального закона</w:t>
      </w:r>
      <w:r>
        <w:t xml:space="preserve"> от 29 декабря 2012 года</w:t>
      </w:r>
      <w:r w:rsidRPr="00597002">
        <w:t xml:space="preserve"> </w:t>
      </w:r>
      <w:r>
        <w:t>№</w:t>
      </w:r>
      <w:r w:rsidRPr="00597002">
        <w:t xml:space="preserve"> 273-ФЗ "Об образовании в Российской Федерации"</w:t>
      </w:r>
      <w:r w:rsidR="00DB098E" w:rsidRPr="00DB098E">
        <w:t xml:space="preserve">, </w:t>
      </w:r>
      <w:r>
        <w:t>в соответствии с п</w:t>
      </w:r>
      <w:r w:rsidRPr="00597002">
        <w:t>риказ</w:t>
      </w:r>
      <w:r>
        <w:t>ом</w:t>
      </w:r>
      <w:r w:rsidRPr="00597002">
        <w:t xml:space="preserve"> </w:t>
      </w:r>
      <w:proofErr w:type="spellStart"/>
      <w:r w:rsidRPr="00597002">
        <w:t>Минпросвещения</w:t>
      </w:r>
      <w:proofErr w:type="spellEnd"/>
      <w:r w:rsidRPr="00597002">
        <w:t xml:space="preserve"> России от 02.09.2020 N 458 </w:t>
      </w:r>
      <w:r>
        <w:t>«</w:t>
      </w:r>
      <w:r w:rsidRPr="00597002"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>
        <w:t>»</w:t>
      </w:r>
      <w:r w:rsidR="00CF7A3D">
        <w:t xml:space="preserve">, </w:t>
      </w:r>
      <w:r w:rsidR="00833B62" w:rsidRPr="00DB098E">
        <w:t>Положением об управлении образования Невьянского городского округа, утвержденным решением Думы Невьянского городского округ</w:t>
      </w:r>
      <w:r w:rsidR="001E242C">
        <w:t>а от 23.05.2012г. № 33</w:t>
      </w:r>
      <w:r>
        <w:t xml:space="preserve"> и в целях приведения в соответствие с законодательством нормативных документов</w:t>
      </w:r>
    </w:p>
    <w:p w:rsidR="002F683F" w:rsidRDefault="002F683F" w:rsidP="004C4C68">
      <w:pPr>
        <w:rPr>
          <w:b/>
        </w:rPr>
      </w:pPr>
    </w:p>
    <w:p w:rsidR="00304E65" w:rsidRDefault="00AD5061" w:rsidP="00304E65">
      <w:pPr>
        <w:ind w:left="-540" w:firstLine="966"/>
        <w:rPr>
          <w:b/>
        </w:rPr>
      </w:pPr>
      <w:r w:rsidRPr="00E747B2">
        <w:rPr>
          <w:b/>
        </w:rPr>
        <w:t>ПРИКАЗЫВАЮ</w:t>
      </w:r>
      <w:r>
        <w:rPr>
          <w:b/>
        </w:rPr>
        <w:t>:</w:t>
      </w:r>
    </w:p>
    <w:p w:rsidR="00597002" w:rsidRPr="00597002" w:rsidRDefault="00597002" w:rsidP="00597002">
      <w:pPr>
        <w:pStyle w:val="a3"/>
        <w:numPr>
          <w:ilvl w:val="0"/>
          <w:numId w:val="12"/>
        </w:numPr>
        <w:ind w:left="0" w:firstLine="360"/>
        <w:jc w:val="both"/>
      </w:pPr>
      <w:r w:rsidRPr="00597002">
        <w:t xml:space="preserve">Отменить действие приказа управления образования Невьянского городского округа от 29.12.2018 № 566-Д «Об утверждении порядка устройства ребенка в </w:t>
      </w:r>
      <w:proofErr w:type="gramStart"/>
      <w:r w:rsidRPr="00597002">
        <w:t>другое  общеобразовательное</w:t>
      </w:r>
      <w:proofErr w:type="gramEnd"/>
      <w:r w:rsidRPr="00597002">
        <w:t xml:space="preserve"> учреждение в случае отсутствия свободных мест в муниципальном общеобразовательном учреждении, расположенном на закрепленной за ним территории</w:t>
      </w:r>
      <w:r>
        <w:t>.</w:t>
      </w:r>
    </w:p>
    <w:p w:rsidR="00DB098E" w:rsidRDefault="00DB098E" w:rsidP="00597002">
      <w:pPr>
        <w:pStyle w:val="a3"/>
        <w:numPr>
          <w:ilvl w:val="0"/>
          <w:numId w:val="12"/>
        </w:numPr>
        <w:ind w:left="0" w:firstLine="360"/>
        <w:jc w:val="both"/>
      </w:pPr>
      <w:r w:rsidRPr="00DB098E">
        <w:t xml:space="preserve">Утвердить Порядок устройства ребенка в другое общеобразовательное учреждение в случае отсутствия свободных мест в муниципальном общеобразовательном учреждении, расположенном на закрепленной за ним </w:t>
      </w:r>
      <w:proofErr w:type="gramStart"/>
      <w:r w:rsidRPr="00DB098E">
        <w:t>территории</w:t>
      </w:r>
      <w:r w:rsidR="00597002">
        <w:t xml:space="preserve"> </w:t>
      </w:r>
      <w:r>
        <w:t xml:space="preserve"> </w:t>
      </w:r>
      <w:r w:rsidRPr="00DB098E">
        <w:t>(</w:t>
      </w:r>
      <w:proofErr w:type="gramEnd"/>
      <w:r>
        <w:t>прилагается).</w:t>
      </w:r>
    </w:p>
    <w:p w:rsidR="00DB098E" w:rsidRDefault="00DB098E" w:rsidP="00597002">
      <w:pPr>
        <w:pStyle w:val="a3"/>
        <w:numPr>
          <w:ilvl w:val="0"/>
          <w:numId w:val="12"/>
        </w:numPr>
        <w:ind w:left="0" w:firstLine="426"/>
        <w:jc w:val="both"/>
      </w:pPr>
      <w:r>
        <w:t xml:space="preserve">Заместителю начальника управления </w:t>
      </w:r>
      <w:proofErr w:type="gramStart"/>
      <w:r>
        <w:t xml:space="preserve">образования </w:t>
      </w:r>
      <w:r w:rsidRPr="00DB098E">
        <w:t xml:space="preserve"> (</w:t>
      </w:r>
      <w:proofErr w:type="gramEnd"/>
      <w:r>
        <w:t>Богдановой С.Г</w:t>
      </w:r>
      <w:r w:rsidRPr="00DB098E">
        <w:t>.) обеспечить соблюдение Порядка устройства ребенка в другое общеобразовательное учреждение в случае отсутствия свободных мест в муниципальном общеобразовательном учреждении, расположенном на закрепленной</w:t>
      </w:r>
      <w:r>
        <w:t xml:space="preserve"> </w:t>
      </w:r>
      <w:r w:rsidRPr="00DB098E">
        <w:t>за</w:t>
      </w:r>
      <w:r>
        <w:t xml:space="preserve"> </w:t>
      </w:r>
      <w:r w:rsidRPr="00DB098E">
        <w:t>ним</w:t>
      </w:r>
      <w:r>
        <w:t xml:space="preserve"> </w:t>
      </w:r>
      <w:r w:rsidRPr="00DB098E">
        <w:t>территории.</w:t>
      </w:r>
    </w:p>
    <w:p w:rsidR="00DB098E" w:rsidRDefault="00DB098E" w:rsidP="00597002">
      <w:pPr>
        <w:pStyle w:val="a3"/>
        <w:numPr>
          <w:ilvl w:val="0"/>
          <w:numId w:val="12"/>
        </w:numPr>
        <w:ind w:left="0" w:firstLine="567"/>
        <w:jc w:val="both"/>
      </w:pPr>
      <w:r w:rsidRPr="00DB098E">
        <w:lastRenderedPageBreak/>
        <w:t xml:space="preserve">Контроль за исполнением настоящего постановления возложить на </w:t>
      </w:r>
      <w:r>
        <w:t>заместителя начальника управления образования Невьянского городского округа Богданову Светлану Геннадьевну.</w:t>
      </w:r>
    </w:p>
    <w:p w:rsidR="00A17ACF" w:rsidRDefault="00A17ACF" w:rsidP="00AD506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907"/>
        <w:gridCol w:w="3077"/>
      </w:tblGrid>
      <w:tr w:rsidR="002B2CD8" w:rsidTr="002B2CD8">
        <w:tc>
          <w:tcPr>
            <w:tcW w:w="5353" w:type="dxa"/>
          </w:tcPr>
          <w:p w:rsidR="002B2CD8" w:rsidRDefault="002B2CD8" w:rsidP="00393A0F">
            <w:pPr>
              <w:ind w:left="284"/>
            </w:pPr>
            <w:r>
              <w:t>Начальник управления образования Невьянского городского округа</w:t>
            </w:r>
          </w:p>
        </w:tc>
        <w:tc>
          <w:tcPr>
            <w:tcW w:w="933" w:type="dxa"/>
          </w:tcPr>
          <w:p w:rsidR="002B2CD8" w:rsidRDefault="002B2CD8" w:rsidP="00AD5061"/>
        </w:tc>
        <w:tc>
          <w:tcPr>
            <w:tcW w:w="3144" w:type="dxa"/>
            <w:vAlign w:val="bottom"/>
          </w:tcPr>
          <w:p w:rsidR="002B2CD8" w:rsidRDefault="00393A0F" w:rsidP="00597002">
            <w:pPr>
              <w:jc w:val="center"/>
            </w:pPr>
            <w:r>
              <w:t xml:space="preserve">             </w:t>
            </w:r>
            <w:r w:rsidR="00597002">
              <w:t>В.Р. Шадрина</w:t>
            </w:r>
          </w:p>
        </w:tc>
      </w:tr>
    </w:tbl>
    <w:p w:rsidR="002C2331" w:rsidRDefault="002C2331" w:rsidP="009972E1"/>
    <w:sectPr w:rsidR="002C2331" w:rsidSect="002B3C69">
      <w:pgSz w:w="11906" w:h="16838"/>
      <w:pgMar w:top="1135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64A9340"/>
    <w:lvl w:ilvl="0">
      <w:numFmt w:val="bullet"/>
      <w:lvlText w:val="*"/>
      <w:lvlJc w:val="left"/>
    </w:lvl>
  </w:abstractNum>
  <w:abstractNum w:abstractNumId="1">
    <w:nsid w:val="07D5281F"/>
    <w:multiLevelType w:val="multilevel"/>
    <w:tmpl w:val="CB9CCD12"/>
    <w:lvl w:ilvl="0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284528AB"/>
    <w:multiLevelType w:val="hybridMultilevel"/>
    <w:tmpl w:val="64987EAC"/>
    <w:lvl w:ilvl="0" w:tplc="3BE8B10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3EE935D2"/>
    <w:multiLevelType w:val="hybridMultilevel"/>
    <w:tmpl w:val="9D7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166A5"/>
    <w:multiLevelType w:val="multilevel"/>
    <w:tmpl w:val="BEC88C28"/>
    <w:lvl w:ilvl="0">
      <w:start w:val="1"/>
      <w:numFmt w:val="decimal"/>
      <w:lvlText w:val="%1."/>
      <w:lvlJc w:val="left"/>
      <w:pPr>
        <w:ind w:left="45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2160"/>
      </w:pPr>
      <w:rPr>
        <w:rFonts w:hint="default"/>
      </w:rPr>
    </w:lvl>
  </w:abstractNum>
  <w:abstractNum w:abstractNumId="5">
    <w:nsid w:val="65677C0F"/>
    <w:multiLevelType w:val="hybridMultilevel"/>
    <w:tmpl w:val="19147602"/>
    <w:lvl w:ilvl="0" w:tplc="F7FC01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F0857A7"/>
    <w:multiLevelType w:val="hybridMultilevel"/>
    <w:tmpl w:val="D79AD6D2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46479"/>
    <w:multiLevelType w:val="multilevel"/>
    <w:tmpl w:val="8536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9730226"/>
    <w:multiLevelType w:val="hybridMultilevel"/>
    <w:tmpl w:val="57AE44D6"/>
    <w:lvl w:ilvl="0" w:tplc="F7FC01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F6E7AA8"/>
    <w:multiLevelType w:val="hybridMultilevel"/>
    <w:tmpl w:val="92821AC8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61"/>
    <w:rsid w:val="000112E9"/>
    <w:rsid w:val="0002585F"/>
    <w:rsid w:val="000815FD"/>
    <w:rsid w:val="00124710"/>
    <w:rsid w:val="001367D9"/>
    <w:rsid w:val="001707AC"/>
    <w:rsid w:val="001E242C"/>
    <w:rsid w:val="001F535D"/>
    <w:rsid w:val="001F6B65"/>
    <w:rsid w:val="00203C8F"/>
    <w:rsid w:val="00220543"/>
    <w:rsid w:val="00251609"/>
    <w:rsid w:val="00252FBB"/>
    <w:rsid w:val="002B2CD8"/>
    <w:rsid w:val="002B3C69"/>
    <w:rsid w:val="002C2331"/>
    <w:rsid w:val="002F683F"/>
    <w:rsid w:val="00304E65"/>
    <w:rsid w:val="003406B6"/>
    <w:rsid w:val="00356269"/>
    <w:rsid w:val="00393A0F"/>
    <w:rsid w:val="003F04E7"/>
    <w:rsid w:val="00412E31"/>
    <w:rsid w:val="00423EFA"/>
    <w:rsid w:val="00460F6D"/>
    <w:rsid w:val="004651CB"/>
    <w:rsid w:val="004A3928"/>
    <w:rsid w:val="004C4C68"/>
    <w:rsid w:val="00555726"/>
    <w:rsid w:val="005931DD"/>
    <w:rsid w:val="00597002"/>
    <w:rsid w:val="005976D4"/>
    <w:rsid w:val="005A5DDF"/>
    <w:rsid w:val="006552D2"/>
    <w:rsid w:val="00656C24"/>
    <w:rsid w:val="006B075A"/>
    <w:rsid w:val="006B2FD7"/>
    <w:rsid w:val="006F67FE"/>
    <w:rsid w:val="0070086E"/>
    <w:rsid w:val="00783171"/>
    <w:rsid w:val="007B5CFE"/>
    <w:rsid w:val="007D3BD9"/>
    <w:rsid w:val="007D4BF6"/>
    <w:rsid w:val="00833B62"/>
    <w:rsid w:val="00841016"/>
    <w:rsid w:val="00844D0E"/>
    <w:rsid w:val="008C0C1F"/>
    <w:rsid w:val="008F05B5"/>
    <w:rsid w:val="00920245"/>
    <w:rsid w:val="00965796"/>
    <w:rsid w:val="009972E1"/>
    <w:rsid w:val="009C48BC"/>
    <w:rsid w:val="009C79BD"/>
    <w:rsid w:val="00A17ACF"/>
    <w:rsid w:val="00A95AE9"/>
    <w:rsid w:val="00AD5061"/>
    <w:rsid w:val="00B10AD8"/>
    <w:rsid w:val="00B20CB1"/>
    <w:rsid w:val="00B953E5"/>
    <w:rsid w:val="00BF6BAD"/>
    <w:rsid w:val="00C03A6C"/>
    <w:rsid w:val="00C3426F"/>
    <w:rsid w:val="00C4520C"/>
    <w:rsid w:val="00C51DDB"/>
    <w:rsid w:val="00C8380D"/>
    <w:rsid w:val="00CA43C0"/>
    <w:rsid w:val="00CD07A7"/>
    <w:rsid w:val="00CD7D06"/>
    <w:rsid w:val="00CF7A3D"/>
    <w:rsid w:val="00D100AA"/>
    <w:rsid w:val="00D45A60"/>
    <w:rsid w:val="00D57442"/>
    <w:rsid w:val="00D62208"/>
    <w:rsid w:val="00D7754D"/>
    <w:rsid w:val="00DB098E"/>
    <w:rsid w:val="00DB3414"/>
    <w:rsid w:val="00DF1129"/>
    <w:rsid w:val="00E83D13"/>
    <w:rsid w:val="00EA4A29"/>
    <w:rsid w:val="00F432F0"/>
    <w:rsid w:val="00F441F4"/>
    <w:rsid w:val="00F92681"/>
    <w:rsid w:val="00FF31ED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DDF9C1B-D0ED-42E5-82D0-9C2B531F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61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D5061"/>
    <w:pPr>
      <w:keepNext/>
      <w:spacing w:line="360" w:lineRule="auto"/>
      <w:jc w:val="center"/>
      <w:outlineLvl w:val="0"/>
    </w:pPr>
    <w:rPr>
      <w:szCs w:val="24"/>
    </w:rPr>
  </w:style>
  <w:style w:type="paragraph" w:styleId="7">
    <w:name w:val="heading 7"/>
    <w:basedOn w:val="a"/>
    <w:next w:val="a"/>
    <w:link w:val="70"/>
    <w:qFormat/>
    <w:rsid w:val="00AD5061"/>
    <w:pPr>
      <w:keepNext/>
      <w:spacing w:line="360" w:lineRule="auto"/>
      <w:ind w:left="57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0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D50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D5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3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3E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B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3B6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B62"/>
    <w:pPr>
      <w:widowControl w:val="0"/>
      <w:shd w:val="clear" w:color="auto" w:fill="FFFFFF"/>
      <w:spacing w:after="120" w:line="331" w:lineRule="exact"/>
      <w:jc w:val="center"/>
    </w:pPr>
    <w:rPr>
      <w:b/>
      <w:bCs/>
      <w:i/>
      <w:iCs/>
      <w:lang w:eastAsia="en-US"/>
    </w:rPr>
  </w:style>
  <w:style w:type="paragraph" w:styleId="a7">
    <w:name w:val="Normal (Web)"/>
    <w:basedOn w:val="a"/>
    <w:uiPriority w:val="99"/>
    <w:unhideWhenUsed/>
    <w:rsid w:val="00833B6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833B62"/>
    <w:rPr>
      <w:b/>
      <w:bCs/>
    </w:rPr>
  </w:style>
  <w:style w:type="character" w:styleId="a9">
    <w:name w:val="Hyperlink"/>
    <w:basedOn w:val="a0"/>
    <w:uiPriority w:val="99"/>
    <w:unhideWhenUsed/>
    <w:rsid w:val="00DB0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Medvedeva_ES</dc:creator>
  <cp:lastModifiedBy>SVETLANA BOGDANOVA</cp:lastModifiedBy>
  <cp:revision>2</cp:revision>
  <cp:lastPrinted>2023-01-11T10:51:00Z</cp:lastPrinted>
  <dcterms:created xsi:type="dcterms:W3CDTF">2023-01-11T10:52:00Z</dcterms:created>
  <dcterms:modified xsi:type="dcterms:W3CDTF">2023-01-11T10:52:00Z</dcterms:modified>
</cp:coreProperties>
</file>