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76" w:rsidRPr="00544676" w:rsidRDefault="00544676" w:rsidP="00544676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b/>
          <w:color w:val="666666"/>
          <w:sz w:val="28"/>
          <w:szCs w:val="28"/>
        </w:rPr>
        <w:t>Комплекс мер, направленный на совершенствование системы оценки качества подготовки, обучающихся Невьянского городского округа:</w:t>
      </w:r>
    </w:p>
    <w:p w:rsidR="00544676" w:rsidRDefault="00544676" w:rsidP="00A578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проведение мероприятий по повышению качества подготовки обучающихся с руководителями образовательных организаций </w:t>
      </w:r>
    </w:p>
    <w:p w:rsidR="00544676" w:rsidRDefault="00544676" w:rsidP="00A578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проведение мероприятий по повышению качества подготовки, обучающихся с педагогическими работниками образовательных организаций </w:t>
      </w:r>
    </w:p>
    <w:p w:rsidR="00544676" w:rsidRDefault="00544676" w:rsidP="006468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проведение информационно-разъяснительных мероприятий по вопросам оценки качества образования с обучающимися </w:t>
      </w:r>
    </w:p>
    <w:p w:rsidR="00544676" w:rsidRPr="00544676" w:rsidRDefault="00544676" w:rsidP="0064686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проведение информационно-разъяснительных мероприятий по вопросам оценки качества образования с родителями (законными представителями) обучающихся </w:t>
      </w:r>
    </w:p>
    <w:p w:rsidR="00544676" w:rsidRPr="00544676" w:rsidRDefault="00544676" w:rsidP="0054467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>иные мероприятия, направленные на повышение качества подготовки обучающихся</w:t>
      </w:r>
    </w:p>
    <w:p w:rsidR="00544676" w:rsidRPr="00544676" w:rsidRDefault="00544676" w:rsidP="00544676">
      <w:pPr>
        <w:pStyle w:val="a3"/>
        <w:spacing w:before="0" w:beforeAutospacing="0" w:after="0" w:afterAutospacing="0"/>
        <w:jc w:val="both"/>
        <w:rPr>
          <w:rFonts w:ascii="Liberation Serif" w:hAnsi="Liberation Serif" w:cs="Arial"/>
          <w:b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b/>
          <w:color w:val="666666"/>
          <w:sz w:val="28"/>
          <w:szCs w:val="28"/>
        </w:rPr>
        <w:t xml:space="preserve">Управленческие решения, направленные на совершенствование системы оценки качества подготовки, обучающихся </w:t>
      </w:r>
      <w:r>
        <w:rPr>
          <w:rFonts w:ascii="Liberation Serif" w:hAnsi="Liberation Serif" w:cs="Arial"/>
          <w:b/>
          <w:color w:val="666666"/>
          <w:sz w:val="28"/>
          <w:szCs w:val="28"/>
        </w:rPr>
        <w:t>Невьянского городского округа</w:t>
      </w:r>
    </w:p>
    <w:p w:rsidR="00544676" w:rsidRPr="00544676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внесение изменений в муниципальную программу </w:t>
      </w:r>
      <w:r>
        <w:rPr>
          <w:rFonts w:ascii="Liberation Serif" w:hAnsi="Liberation Serif" w:cs="Arial"/>
          <w:color w:val="666666"/>
          <w:sz w:val="28"/>
          <w:szCs w:val="28"/>
        </w:rPr>
        <w:t>Невьянского городского округа</w:t>
      </w: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 «Развитие образования»</w:t>
      </w:r>
    </w:p>
    <w:p w:rsidR="00544676" w:rsidRPr="00544676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>внесение изменений в муниципальную систему оценки качества образования</w:t>
      </w:r>
    </w:p>
    <w:p w:rsidR="00544676" w:rsidRDefault="00544676" w:rsidP="00544676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совершенствование нормативно-правовых актов </w:t>
      </w:r>
      <w:r>
        <w:rPr>
          <w:rFonts w:ascii="Liberation Serif" w:hAnsi="Liberation Serif" w:cs="Arial"/>
          <w:color w:val="666666"/>
          <w:sz w:val="28"/>
          <w:szCs w:val="28"/>
        </w:rPr>
        <w:t>Невьянского городского округа</w:t>
      </w:r>
      <w:r w:rsidRPr="00544676">
        <w:rPr>
          <w:rFonts w:ascii="Liberation Serif" w:hAnsi="Liberation Serif" w:cs="Arial"/>
          <w:color w:val="666666"/>
          <w:sz w:val="28"/>
          <w:szCs w:val="28"/>
        </w:rPr>
        <w:t xml:space="preserve"> в части реализации системы оценки качества подготовки обучающихся</w:t>
      </w:r>
    </w:p>
    <w:p w:rsidR="005276E1" w:rsidRPr="005276E1" w:rsidRDefault="005276E1" w:rsidP="005276E1">
      <w:pPr>
        <w:pStyle w:val="a3"/>
        <w:numPr>
          <w:ilvl w:val="0"/>
          <w:numId w:val="2"/>
        </w:numPr>
        <w:tabs>
          <w:tab w:val="clear" w:pos="720"/>
        </w:tabs>
        <w:spacing w:after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>
        <w:rPr>
          <w:rFonts w:ascii="Liberation Serif" w:hAnsi="Liberation Serif" w:cs="Arial"/>
          <w:color w:val="666666"/>
          <w:sz w:val="28"/>
          <w:szCs w:val="28"/>
        </w:rPr>
        <w:t>н</w:t>
      </w:r>
      <w:r w:rsidRPr="005276E1">
        <w:rPr>
          <w:rFonts w:ascii="Liberation Serif" w:hAnsi="Liberation Serif" w:cs="Arial"/>
          <w:color w:val="666666"/>
          <w:sz w:val="28"/>
          <w:szCs w:val="28"/>
        </w:rPr>
        <w:t>аличие дорожной карты по работе со школами с низкими результатами обучения и/или школами, функционирующими в неблагоприятных социальных условиях</w:t>
      </w:r>
    </w:p>
    <w:p w:rsidR="005276E1" w:rsidRPr="005276E1" w:rsidRDefault="005276E1" w:rsidP="005276E1">
      <w:pPr>
        <w:pStyle w:val="a3"/>
        <w:numPr>
          <w:ilvl w:val="0"/>
          <w:numId w:val="2"/>
        </w:numPr>
        <w:tabs>
          <w:tab w:val="clear" w:pos="720"/>
        </w:tabs>
        <w:spacing w:after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>
        <w:rPr>
          <w:rFonts w:ascii="Liberation Serif" w:hAnsi="Liberation Serif" w:cs="Arial"/>
          <w:color w:val="666666"/>
          <w:sz w:val="28"/>
          <w:szCs w:val="28"/>
        </w:rPr>
        <w:t>н</w:t>
      </w:r>
      <w:r w:rsidRPr="005276E1">
        <w:rPr>
          <w:rFonts w:ascii="Liberation Serif" w:hAnsi="Liberation Serif" w:cs="Arial"/>
          <w:color w:val="666666"/>
          <w:sz w:val="28"/>
          <w:szCs w:val="28"/>
        </w:rPr>
        <w:t>аличие муниципальной программы сетевого взаимодействия для помощи школам с низкими результатами обучения и/или школам, функционирующим в неблагоприятных социальных условиях</w:t>
      </w:r>
    </w:p>
    <w:p w:rsidR="005276E1" w:rsidRPr="00544676" w:rsidRDefault="005276E1" w:rsidP="005276E1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/>
        <w:jc w:val="both"/>
        <w:rPr>
          <w:rFonts w:ascii="Liberation Serif" w:hAnsi="Liberation Serif" w:cs="Arial"/>
          <w:color w:val="666666"/>
          <w:sz w:val="28"/>
          <w:szCs w:val="28"/>
        </w:rPr>
      </w:pPr>
      <w:r>
        <w:rPr>
          <w:rFonts w:ascii="Liberation Serif" w:hAnsi="Liberation Serif" w:cs="Arial"/>
          <w:color w:val="666666"/>
          <w:sz w:val="28"/>
          <w:szCs w:val="28"/>
        </w:rPr>
        <w:t>п</w:t>
      </w:r>
      <w:bookmarkStart w:id="0" w:name="_GoBack"/>
      <w:bookmarkEnd w:id="0"/>
      <w:r w:rsidRPr="005276E1">
        <w:rPr>
          <w:rFonts w:ascii="Liberation Serif" w:hAnsi="Liberation Serif" w:cs="Arial"/>
          <w:color w:val="666666"/>
          <w:sz w:val="28"/>
          <w:szCs w:val="28"/>
        </w:rPr>
        <w:t>роведение иных мероприятий по поддержке школ с низкими результатами обучения и/или школ, функционирующих в неблагоприятных социальных условиях</w:t>
      </w:r>
    </w:p>
    <w:p w:rsidR="003B5A4D" w:rsidRPr="00544676" w:rsidRDefault="003B5A4D" w:rsidP="0054467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3B5A4D" w:rsidRPr="0054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BED"/>
    <w:multiLevelType w:val="multilevel"/>
    <w:tmpl w:val="09A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32FA5"/>
    <w:multiLevelType w:val="multilevel"/>
    <w:tmpl w:val="0D3E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76"/>
    <w:rsid w:val="003B5A4D"/>
    <w:rsid w:val="005276E1"/>
    <w:rsid w:val="005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8852-4198-41DF-A71D-8F9E0AF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ILYA DMITRIEV</cp:lastModifiedBy>
  <cp:revision>2</cp:revision>
  <dcterms:created xsi:type="dcterms:W3CDTF">2020-11-03T10:29:00Z</dcterms:created>
  <dcterms:modified xsi:type="dcterms:W3CDTF">2022-04-21T08:29:00Z</dcterms:modified>
</cp:coreProperties>
</file>