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AD" w:rsidRPr="001328AD" w:rsidRDefault="001328AD" w:rsidP="001328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28AD">
        <w:rPr>
          <w:sz w:val="28"/>
          <w:szCs w:val="28"/>
        </w:rPr>
        <w:t>Комплексный анализ результатов мониторинга муниципальных показателей обеспечивает:</w:t>
      </w:r>
    </w:p>
    <w:p w:rsidR="001328AD" w:rsidRPr="001328AD" w:rsidRDefault="001328AD" w:rsidP="001328AD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328AD">
        <w:rPr>
          <w:sz w:val="28"/>
          <w:szCs w:val="28"/>
        </w:rPr>
        <w:t>анализ качества освоения программ дополнительного профессионального образования</w:t>
      </w:r>
      <w:bookmarkStart w:id="0" w:name="_GoBack"/>
      <w:bookmarkEnd w:id="0"/>
    </w:p>
    <w:p w:rsidR="001328AD" w:rsidRPr="001328AD" w:rsidRDefault="001328AD" w:rsidP="001328AD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328AD">
        <w:rPr>
          <w:sz w:val="28"/>
          <w:szCs w:val="28"/>
        </w:rPr>
        <w:t>повышение эффективности и качества педагогической деятельности посредством индивидуальной работы над выявленными профессиональными дефицитами, поддержки мотивации к профессиональному росту, работы против профессионального выгорания</w:t>
      </w:r>
    </w:p>
    <w:p w:rsidR="001328AD" w:rsidRPr="001328AD" w:rsidRDefault="001328AD" w:rsidP="001328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28AD">
        <w:rPr>
          <w:sz w:val="28"/>
          <w:szCs w:val="28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1328AD" w:rsidRPr="001328AD" w:rsidRDefault="001328AD" w:rsidP="001328A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328AD">
        <w:rPr>
          <w:sz w:val="28"/>
          <w:szCs w:val="28"/>
        </w:rPr>
        <w:t>педагогам образовательных организаций</w:t>
      </w:r>
    </w:p>
    <w:p w:rsidR="001328AD" w:rsidRPr="001328AD" w:rsidRDefault="001328AD" w:rsidP="001328A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328AD">
        <w:rPr>
          <w:sz w:val="28"/>
          <w:szCs w:val="28"/>
        </w:rPr>
        <w:t>образовательной организации (руководителям, заместителям руководителя)</w:t>
      </w:r>
    </w:p>
    <w:p w:rsidR="001328AD" w:rsidRPr="001328AD" w:rsidRDefault="001328AD" w:rsidP="001328A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328AD">
        <w:rPr>
          <w:sz w:val="28"/>
          <w:szCs w:val="28"/>
        </w:rPr>
        <w:t>организациям, реализующим в регионе программы дополнительного профессионального образования</w:t>
      </w:r>
    </w:p>
    <w:p w:rsidR="003E24E9" w:rsidRPr="001328AD" w:rsidRDefault="003E24E9" w:rsidP="00132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24E9" w:rsidRPr="0013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20A01"/>
    <w:multiLevelType w:val="multilevel"/>
    <w:tmpl w:val="0130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E73C59"/>
    <w:multiLevelType w:val="multilevel"/>
    <w:tmpl w:val="C944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AD"/>
    <w:rsid w:val="001328AD"/>
    <w:rsid w:val="003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2020-11-03T13:10:00Z</dcterms:created>
  <dcterms:modified xsi:type="dcterms:W3CDTF">2020-11-03T13:11:00Z</dcterms:modified>
</cp:coreProperties>
</file>